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EDE" w:rsidRDefault="00EE340E">
      <w:pPr>
        <w:pStyle w:val="Header"/>
        <w:spacing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3GPP TSG RAN WG1 #120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 w:rsidRPr="00EE340E">
        <w:rPr>
          <w:rFonts w:ascii="Times New Roman" w:eastAsia="SimSun" w:hAnsi="Times New Roman"/>
          <w:sz w:val="22"/>
          <w:szCs w:val="22"/>
          <w:lang w:eastAsia="zh-CN"/>
        </w:rPr>
        <w:t>R1-25004</w:t>
      </w:r>
      <w:r w:rsidR="003D461D">
        <w:rPr>
          <w:rFonts w:ascii="Times New Roman" w:eastAsia="SimSun" w:hAnsi="Times New Roman"/>
          <w:sz w:val="22"/>
          <w:szCs w:val="22"/>
          <w:lang w:eastAsia="zh-CN"/>
        </w:rPr>
        <w:t>57</w:t>
      </w:r>
    </w:p>
    <w:p w:rsidR="007F5EDE" w:rsidRDefault="00EE340E">
      <w:pPr>
        <w:pStyle w:val="Header"/>
        <w:spacing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Athens, Greece, February 17</w:t>
      </w:r>
      <w:r>
        <w:rPr>
          <w:rFonts w:ascii="Times New Roman" w:eastAsia="SimSun" w:hAnsi="Times New Roman" w:hint="eastAsia"/>
          <w:sz w:val="22"/>
          <w:szCs w:val="22"/>
          <w:vertAlign w:val="superscript"/>
          <w:lang w:eastAsia="zh-CN"/>
        </w:rPr>
        <w:t>th</w:t>
      </w:r>
      <w:r>
        <w:rPr>
          <w:rFonts w:ascii="Times New Roman" w:eastAsia="SimSun" w:hAnsi="Times New Roman"/>
          <w:sz w:val="22"/>
          <w:szCs w:val="22"/>
          <w:lang w:eastAsia="zh-CN"/>
        </w:rPr>
        <w:t xml:space="preserve"> – 21</w:t>
      </w:r>
      <w:r>
        <w:rPr>
          <w:rFonts w:ascii="Times New Roman" w:eastAsia="SimSun" w:hAnsi="Times New Roman"/>
          <w:sz w:val="22"/>
          <w:szCs w:val="22"/>
          <w:vertAlign w:val="superscript"/>
          <w:lang w:eastAsia="zh-CN"/>
        </w:rPr>
        <w:t>st</w:t>
      </w:r>
      <w:r>
        <w:rPr>
          <w:rFonts w:ascii="Times New Roman" w:eastAsia="SimSun" w:hAnsi="Times New Roman"/>
          <w:sz w:val="22"/>
          <w:szCs w:val="22"/>
          <w:lang w:eastAsia="zh-CN"/>
        </w:rPr>
        <w:t>, 2025</w:t>
      </w:r>
    </w:p>
    <w:p w:rsidR="007F5EDE" w:rsidRDefault="007F5EDE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7F5EDE" w:rsidRDefault="00EE340E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7F5EDE" w:rsidRDefault="00EE340E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</w:t>
      </w:r>
      <w:r w:rsidR="003D461D" w:rsidRPr="003D461D">
        <w:rPr>
          <w:rFonts w:ascii="Times New Roman" w:hAnsi="Times New Roman"/>
          <w:szCs w:val="20"/>
        </w:rPr>
        <w:t>Discussion on UE features for Rel-19 NR Duplex</w:t>
      </w:r>
    </w:p>
    <w:p w:rsidR="007F5EDE" w:rsidRDefault="00EE340E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  <w:t>9</w:t>
      </w:r>
      <w:r w:rsidR="003D461D">
        <w:rPr>
          <w:rFonts w:ascii="Times New Roman" w:eastAsia="SimSun" w:hAnsi="Times New Roman"/>
          <w:szCs w:val="20"/>
          <w:lang w:eastAsia="zh-CN"/>
        </w:rPr>
        <w:t>.15.3</w:t>
      </w:r>
    </w:p>
    <w:p w:rsidR="007F5EDE" w:rsidRDefault="00EE340E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7F5EDE" w:rsidRDefault="007F5EDE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:rsidR="007F5EDE" w:rsidRDefault="00EE340E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7F5EDE" w:rsidRDefault="00EE340E">
      <w:pPr>
        <w:spacing w:beforeLines="50" w:before="120" w:afterLines="50" w:after="12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This contribution elaborates our views on UE features for Rel-19 </w:t>
      </w:r>
      <w:r w:rsidR="003D461D">
        <w:rPr>
          <w:rStyle w:val="apple-converted-space"/>
          <w:rFonts w:eastAsiaTheme="minorEastAsia"/>
          <w:lang w:eastAsia="zh-CN"/>
        </w:rPr>
        <w:t>NR duplexing</w:t>
      </w:r>
      <w:r>
        <w:rPr>
          <w:rStyle w:val="apple-converted-space"/>
          <w:rFonts w:eastAsiaTheme="minorEastAsia"/>
          <w:lang w:eastAsia="zh-CN"/>
        </w:rPr>
        <w:t>.</w:t>
      </w:r>
    </w:p>
    <w:p w:rsidR="007F5EDE" w:rsidRDefault="00EE340E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7F5EDE" w:rsidRDefault="003D461D" w:rsidP="003D461D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eastAsia="ja-JP"/>
        </w:rPr>
      </w:pPr>
      <w:r>
        <w:rPr>
          <w:rFonts w:eastAsia="MS Gothic"/>
          <w:szCs w:val="20"/>
          <w:lang w:eastAsia="ja-JP"/>
        </w:rPr>
        <w:t xml:space="preserve">Based on </w:t>
      </w:r>
      <w:r w:rsidR="000162AB">
        <w:rPr>
          <w:rFonts w:eastAsia="MS Gothic"/>
          <w:szCs w:val="20"/>
          <w:lang w:eastAsia="ja-JP"/>
        </w:rPr>
        <w:t xml:space="preserve">existing </w:t>
      </w:r>
      <w:r>
        <w:rPr>
          <w:rFonts w:eastAsia="MS Gothic"/>
          <w:szCs w:val="20"/>
          <w:lang w:eastAsia="ja-JP"/>
        </w:rPr>
        <w:t xml:space="preserve">RAN1 agreements on Rel-19 duplexing, the corresponding UE feature can have following structure: </w:t>
      </w:r>
    </w:p>
    <w:p w:rsidR="003D461D" w:rsidRDefault="003D461D" w:rsidP="003D461D">
      <w:pPr>
        <w:pStyle w:val="ListParagraph"/>
        <w:numPr>
          <w:ilvl w:val="0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3D461D">
        <w:rPr>
          <w:rFonts w:ascii="Times New Roman" w:eastAsia="MS Gothic" w:hAnsi="Times New Roman" w:cs="Times New Roman"/>
          <w:sz w:val="20"/>
          <w:szCs w:val="20"/>
          <w:lang w:eastAsia="ja-JP"/>
        </w:rPr>
        <w:t>One FG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(FG X-1)</w:t>
      </w:r>
      <w:r w:rsidRPr="003D461D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covers the basic duplexing configurations and operations of </w:t>
      </w:r>
      <w:proofErr w:type="spellStart"/>
      <w:r>
        <w:rPr>
          <w:rFonts w:ascii="Times New Roman" w:eastAsia="MS Gothic" w:hAnsi="Times New Roman" w:cs="Times New Roman"/>
          <w:sz w:val="20"/>
          <w:szCs w:val="20"/>
          <w:lang w:eastAsia="ja-JP"/>
        </w:rPr>
        <w:t>Tx</w:t>
      </w:r>
      <w:proofErr w:type="spellEnd"/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/Rx/measurement </w:t>
      </w:r>
      <w:r w:rsidR="007321B9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where the corresponding channel occasions map to SBFD symbols only. </w:t>
      </w:r>
    </w:p>
    <w:p w:rsidR="003F5835" w:rsidRDefault="003F5835" w:rsidP="003F5835">
      <w:pPr>
        <w:pStyle w:val="ListParagraph"/>
        <w:numPr>
          <w:ilvl w:val="1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This FG should be the prerequisite FG for other new FG’s in Rel-19 Duplex category. </w:t>
      </w:r>
    </w:p>
    <w:p w:rsidR="004C4B93" w:rsidRDefault="003D461D" w:rsidP="003D461D">
      <w:pPr>
        <w:pStyle w:val="ListParagraph"/>
        <w:numPr>
          <w:ilvl w:val="0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One FG (FG X-2) covers the duplexing operations configurations and operations of </w:t>
      </w:r>
      <w:proofErr w:type="spellStart"/>
      <w:r>
        <w:rPr>
          <w:rFonts w:ascii="Times New Roman" w:eastAsia="MS Gothic" w:hAnsi="Times New Roman" w:cs="Times New Roman"/>
          <w:sz w:val="20"/>
          <w:szCs w:val="20"/>
          <w:lang w:eastAsia="ja-JP"/>
        </w:rPr>
        <w:t>Tx</w:t>
      </w:r>
      <w:proofErr w:type="spellEnd"/>
      <w:r>
        <w:rPr>
          <w:rFonts w:ascii="Times New Roman" w:eastAsia="MS Gothic" w:hAnsi="Times New Roman" w:cs="Times New Roman"/>
          <w:sz w:val="20"/>
          <w:szCs w:val="20"/>
          <w:lang w:eastAsia="ja-JP"/>
        </w:rPr>
        <w:t>/Rx/measurement</w:t>
      </w:r>
      <w:r w:rsidR="007321B9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where the corresponding channel occasions map to both non-SBFD symbols and SBFD symbols in different slots</w:t>
      </w:r>
      <w:r w:rsidR="004C4B93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(the mapped symbols within a slot are either all non-SBFD symbols or all SBFD symbols)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</w:p>
    <w:p w:rsidR="004C4B93" w:rsidRDefault="004C4B93" w:rsidP="004C4B93">
      <w:pPr>
        <w:pStyle w:val="ListParagraph"/>
        <w:numPr>
          <w:ilvl w:val="1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According to RAN1 agreement, Configuration 1 is default and Configuration 2 is optional subject to UE capability. </w:t>
      </w:r>
    </w:p>
    <w:p w:rsidR="000162AB" w:rsidRDefault="000162AB" w:rsidP="003D461D">
      <w:pPr>
        <w:pStyle w:val="ListParagraph"/>
        <w:numPr>
          <w:ilvl w:val="0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On</w:t>
      </w:r>
      <w:r w:rsidR="0038085F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e FG (FG X-3) covers 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frequency hopping of PUSCH in SBFD symbols. </w:t>
      </w:r>
    </w:p>
    <w:p w:rsidR="00561D82" w:rsidRDefault="00561D82" w:rsidP="003D461D">
      <w:pPr>
        <w:pStyle w:val="ListParagraph"/>
        <w:numPr>
          <w:ilvl w:val="0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One FG (FG X-4) covers CSI feedback enhancements in SBFD symbols.</w:t>
      </w:r>
    </w:p>
    <w:p w:rsidR="00561D82" w:rsidRDefault="00561D82" w:rsidP="00561D82">
      <w:pPr>
        <w:pStyle w:val="ListParagraph"/>
        <w:numPr>
          <w:ilvl w:val="1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According to RAN1 agreement, UE should at least report the capability on CSI processing timeline. </w:t>
      </w:r>
    </w:p>
    <w:p w:rsidR="004C4B93" w:rsidRDefault="004C4B93" w:rsidP="003D461D">
      <w:pPr>
        <w:pStyle w:val="ListParagraph"/>
        <w:numPr>
          <w:ilvl w:val="0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One FG (FG</w:t>
      </w:r>
      <w:r w:rsidR="00944F8B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X-5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) covers the random access functionalities</w:t>
      </w:r>
      <w:r w:rsidR="00DD2632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within SBFD symbols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</w:p>
    <w:p w:rsidR="0074564D" w:rsidRDefault="0074564D" w:rsidP="0074564D">
      <w:pPr>
        <w:pStyle w:val="ListParagraph"/>
        <w:numPr>
          <w:ilvl w:val="1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According to RAN1 agreement/conclusion, the </w:t>
      </w:r>
      <w:proofErr w:type="spellStart"/>
      <w:r>
        <w:rPr>
          <w:rFonts w:ascii="Times New Roman" w:eastAsia="MS Gothic" w:hAnsi="Times New Roman" w:cs="Times New Roman"/>
          <w:sz w:val="20"/>
          <w:szCs w:val="20"/>
          <w:lang w:eastAsia="ja-JP"/>
        </w:rPr>
        <w:t>gNB</w:t>
      </w:r>
      <w:proofErr w:type="spellEnd"/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is not assumed to enable both Option 1 and Option 2 while the UE is not required to support both options. Further, there is no RAN1 agreement so far to support UE-specific configuration for </w:t>
      </w:r>
      <w:proofErr w:type="spellStart"/>
      <w:r>
        <w:rPr>
          <w:rFonts w:ascii="Times New Roman" w:eastAsia="MS Gothic" w:hAnsi="Times New Roman" w:cs="Times New Roman"/>
          <w:sz w:val="20"/>
          <w:szCs w:val="20"/>
          <w:lang w:eastAsia="ja-JP"/>
        </w:rPr>
        <w:t>subband</w:t>
      </w:r>
      <w:proofErr w:type="spellEnd"/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allocation</w:t>
      </w:r>
      <w:r w:rsidR="000600CF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in frequency domain to differentiate between RRC_IDLE/INACTIVE mode and </w:t>
      </w:r>
      <w:proofErr w:type="spellStart"/>
      <w:r w:rsidR="000600CF">
        <w:rPr>
          <w:rFonts w:ascii="Times New Roman" w:eastAsia="MS Gothic" w:hAnsi="Times New Roman" w:cs="Times New Roman"/>
          <w:sz w:val="20"/>
          <w:szCs w:val="20"/>
          <w:lang w:eastAsia="ja-JP"/>
        </w:rPr>
        <w:t>RRC_Connected</w:t>
      </w:r>
      <w:proofErr w:type="spellEnd"/>
      <w:r w:rsidR="000600CF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mode. 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Therefore, RAN1 may need to decide a default choic</w:t>
      </w:r>
      <w:r w:rsidR="005372C9">
        <w:rPr>
          <w:rFonts w:ascii="Times New Roman" w:eastAsia="MS Gothic" w:hAnsi="Times New Roman" w:cs="Times New Roman"/>
          <w:sz w:val="20"/>
          <w:szCs w:val="20"/>
          <w:lang w:eastAsia="ja-JP"/>
        </w:rPr>
        <w:t>e between Option 1 and Option 2, otherwise the UE vendor implementing just one option may end up with paying the cost for nothing.</w:t>
      </w:r>
      <w:r w:rsidR="000600CF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 w:rsidR="005372C9">
        <w:rPr>
          <w:rFonts w:ascii="Times New Roman" w:eastAsia="MS Gothic" w:hAnsi="Times New Roman" w:cs="Times New Roman"/>
          <w:sz w:val="20"/>
          <w:szCs w:val="20"/>
          <w:lang w:eastAsia="ja-JP"/>
        </w:rPr>
        <w:t>Further, w</w:t>
      </w:r>
      <w:r w:rsidR="000600CF">
        <w:rPr>
          <w:rFonts w:ascii="Times New Roman" w:eastAsia="MS Gothic" w:hAnsi="Times New Roman" w:cs="Times New Roman"/>
          <w:sz w:val="20"/>
          <w:szCs w:val="20"/>
          <w:lang w:eastAsia="ja-JP"/>
        </w:rPr>
        <w:t>e think Option 1 should be the default</w:t>
      </w:r>
      <w:r w:rsidR="005372C9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due to its more similarity to legacy random access than Option 2</w:t>
      </w:r>
      <w:r w:rsidR="000600CF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. 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 </w:t>
      </w:r>
    </w:p>
    <w:p w:rsidR="0074564D" w:rsidRDefault="00561D82" w:rsidP="0074564D">
      <w:pPr>
        <w:pStyle w:val="ListParagraph"/>
        <w:numPr>
          <w:ilvl w:val="0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One FG (FG X</w:t>
      </w:r>
      <w:r w:rsidR="00944F8B">
        <w:rPr>
          <w:rFonts w:ascii="Times New Roman" w:eastAsia="MS Gothic" w:hAnsi="Times New Roman" w:cs="Times New Roman"/>
          <w:sz w:val="20"/>
          <w:szCs w:val="20"/>
          <w:lang w:eastAsia="ja-JP"/>
        </w:rPr>
        <w:t>-6</w:t>
      </w:r>
      <w:r w:rsidR="004C4B93">
        <w:rPr>
          <w:rFonts w:ascii="Times New Roman" w:eastAsia="MS Gothic" w:hAnsi="Times New Roman" w:cs="Times New Roman"/>
          <w:sz w:val="20"/>
          <w:szCs w:val="20"/>
          <w:lang w:eastAsia="ja-JP"/>
        </w:rPr>
        <w:t>) covers inter-UE CLI measurements</w:t>
      </w:r>
      <w:r w:rsidR="0074564D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 w:rsidR="00D54451">
        <w:rPr>
          <w:rFonts w:ascii="Times New Roman" w:eastAsia="MS Gothic" w:hAnsi="Times New Roman" w:cs="Times New Roman"/>
          <w:sz w:val="20"/>
          <w:szCs w:val="20"/>
          <w:lang w:eastAsia="ja-JP"/>
        </w:rPr>
        <w:t>of</w:t>
      </w:r>
      <w:r w:rsidR="0074564D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 w:rsidR="0004555D">
        <w:rPr>
          <w:rFonts w:ascii="Times New Roman" w:eastAsia="MS Gothic" w:hAnsi="Times New Roman" w:cs="Times New Roman"/>
          <w:sz w:val="20"/>
          <w:szCs w:val="20"/>
          <w:lang w:eastAsia="ja-JP"/>
        </w:rPr>
        <w:t>L1-</w:t>
      </w:r>
      <w:r w:rsidR="0074564D">
        <w:rPr>
          <w:rFonts w:ascii="Times New Roman" w:eastAsia="MS Gothic" w:hAnsi="Times New Roman" w:cs="Times New Roman"/>
          <w:sz w:val="20"/>
          <w:szCs w:val="20"/>
          <w:lang w:eastAsia="ja-JP"/>
        </w:rPr>
        <w:t>SRS-RSRP</w:t>
      </w:r>
      <w:r w:rsidR="0059660E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in SBFD symbols</w:t>
      </w:r>
    </w:p>
    <w:p w:rsidR="0074564D" w:rsidRDefault="00944F8B" w:rsidP="0074564D">
      <w:pPr>
        <w:pStyle w:val="ListParagraph"/>
        <w:numPr>
          <w:ilvl w:val="0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One FG (FG X-7</w:t>
      </w:r>
      <w:r w:rsidR="0074564D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) covers inter-UE CLI measurements </w:t>
      </w:r>
      <w:r w:rsidR="00D54451">
        <w:rPr>
          <w:rFonts w:ascii="Times New Roman" w:eastAsia="MS Gothic" w:hAnsi="Times New Roman" w:cs="Times New Roman"/>
          <w:sz w:val="20"/>
          <w:szCs w:val="20"/>
          <w:lang w:eastAsia="ja-JP"/>
        </w:rPr>
        <w:t>of</w:t>
      </w:r>
      <w:r w:rsidR="0074564D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 w:rsidR="0004555D">
        <w:rPr>
          <w:rFonts w:ascii="Times New Roman" w:eastAsia="MS Gothic" w:hAnsi="Times New Roman" w:cs="Times New Roman"/>
          <w:sz w:val="20"/>
          <w:szCs w:val="20"/>
          <w:lang w:eastAsia="ja-JP"/>
        </w:rPr>
        <w:t>L1-</w:t>
      </w:r>
      <w:r w:rsidR="0074564D">
        <w:rPr>
          <w:rFonts w:ascii="Times New Roman" w:eastAsia="MS Gothic" w:hAnsi="Times New Roman" w:cs="Times New Roman"/>
          <w:sz w:val="20"/>
          <w:szCs w:val="20"/>
          <w:lang w:eastAsia="ja-JP"/>
        </w:rPr>
        <w:t>CLI-RSSI</w:t>
      </w:r>
      <w:r w:rsidR="0059660E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in SBFD symbols</w:t>
      </w:r>
    </w:p>
    <w:p w:rsidR="003F5835" w:rsidRPr="0074564D" w:rsidRDefault="003F5835" w:rsidP="003F5835">
      <w:pPr>
        <w:pStyle w:val="ListParagraph"/>
        <w:numPr>
          <w:ilvl w:val="1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It is preferable for UE to report whether to support the RSSI measurement </w:t>
      </w:r>
      <w:r w:rsidR="000173A1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in UL </w:t>
      </w:r>
      <w:proofErr w:type="spellStart"/>
      <w:r w:rsidR="000173A1">
        <w:rPr>
          <w:rFonts w:ascii="Times New Roman" w:eastAsia="MS Gothic" w:hAnsi="Times New Roman" w:cs="Times New Roman"/>
          <w:sz w:val="20"/>
          <w:szCs w:val="20"/>
          <w:lang w:eastAsia="ja-JP"/>
        </w:rPr>
        <w:t>subband</w:t>
      </w:r>
      <w:proofErr w:type="spellEnd"/>
      <w:r w:rsidR="000173A1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besides RSSI measurement in DL </w:t>
      </w:r>
      <w:proofErr w:type="spellStart"/>
      <w:r w:rsidR="000173A1">
        <w:rPr>
          <w:rFonts w:ascii="Times New Roman" w:eastAsia="MS Gothic" w:hAnsi="Times New Roman" w:cs="Times New Roman"/>
          <w:sz w:val="20"/>
          <w:szCs w:val="20"/>
          <w:lang w:eastAsia="ja-JP"/>
        </w:rPr>
        <w:t>subband</w:t>
      </w:r>
      <w:proofErr w:type="spellEnd"/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. </w:t>
      </w:r>
    </w:p>
    <w:p w:rsidR="00647D5A" w:rsidRDefault="00341940" w:rsidP="003D461D">
      <w:pPr>
        <w:pStyle w:val="ListParagraph"/>
        <w:numPr>
          <w:ilvl w:val="0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O</w:t>
      </w:r>
      <w:r w:rsidR="00944F8B">
        <w:rPr>
          <w:rFonts w:ascii="Times New Roman" w:eastAsia="MS Gothic" w:hAnsi="Times New Roman" w:cs="Times New Roman"/>
          <w:sz w:val="20"/>
          <w:szCs w:val="20"/>
          <w:lang w:eastAsia="ja-JP"/>
        </w:rPr>
        <w:t>ne FG (FG X-8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) covers inter-</w:t>
      </w:r>
      <w:proofErr w:type="spellStart"/>
      <w:r>
        <w:rPr>
          <w:rFonts w:ascii="Times New Roman" w:eastAsia="MS Gothic" w:hAnsi="Times New Roman" w:cs="Times New Roman"/>
          <w:sz w:val="20"/>
          <w:szCs w:val="20"/>
          <w:lang w:eastAsia="ja-JP"/>
        </w:rPr>
        <w:t>gNB</w:t>
      </w:r>
      <w:proofErr w:type="spellEnd"/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CLI measurements and reports based on UL resource muting</w:t>
      </w:r>
      <w:r w:rsidR="0059660E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in SBFD symbols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. </w:t>
      </w:r>
      <w:r w:rsidR="004C4B93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</w:p>
    <w:p w:rsidR="00B441D0" w:rsidRDefault="00647D5A" w:rsidP="00647D5A">
      <w:pPr>
        <w:pStyle w:val="ListParagraph"/>
        <w:numPr>
          <w:ilvl w:val="1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It is preferable to let UE vendor to decide how many symbols per slot can be used for UL resource muting, taking into account the performance impact and implementation/testing complexity. </w:t>
      </w:r>
    </w:p>
    <w:p w:rsidR="003D461D" w:rsidRPr="003D461D" w:rsidRDefault="00B441D0" w:rsidP="00647D5A">
      <w:pPr>
        <w:pStyle w:val="ListParagraph"/>
        <w:numPr>
          <w:ilvl w:val="1"/>
          <w:numId w:val="1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It is also preferable to leave dynamic ON/OFF via DCI FDRA field to a UE vendor selection.  </w:t>
      </w:r>
      <w:r w:rsidR="00647D5A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 w:rsidR="004C4B93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 w:rsidR="003D461D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</w:p>
    <w:p w:rsidR="007F5EDE" w:rsidRDefault="00EE340E">
      <w:pPr>
        <w:tabs>
          <w:tab w:val="left" w:pos="800"/>
        </w:tabs>
        <w:spacing w:before="240" w:after="12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Proposal 1: Define a</w:t>
      </w:r>
      <w:r w:rsidR="003F5835">
        <w:rPr>
          <w:rFonts w:eastAsia="MS Gothic"/>
          <w:b/>
          <w:bCs/>
          <w:i/>
          <w:iCs/>
          <w:szCs w:val="20"/>
          <w:lang w:eastAsia="ja-JP"/>
        </w:rPr>
        <w:t xml:space="preserve"> new FG X-1 </w:t>
      </w:r>
      <w:r w:rsidR="001512A5">
        <w:rPr>
          <w:rFonts w:eastAsia="MS Gothic"/>
          <w:b/>
          <w:bCs/>
          <w:i/>
          <w:iCs/>
          <w:szCs w:val="20"/>
          <w:lang w:eastAsia="ja-JP"/>
        </w:rPr>
        <w:t xml:space="preserve">for basic SBFD configuration and operation in SBFD symbols only, </w:t>
      </w:r>
      <w:r w:rsidR="003F5835">
        <w:rPr>
          <w:rFonts w:eastAsia="MS Gothic"/>
          <w:b/>
          <w:bCs/>
          <w:i/>
          <w:iCs/>
          <w:szCs w:val="20"/>
          <w:lang w:eastAsia="ja-JP"/>
        </w:rPr>
        <w:t>as following</w:t>
      </w:r>
      <w:r w:rsidR="001512A5">
        <w:rPr>
          <w:rFonts w:eastAsia="MS Gothic"/>
          <w:b/>
          <w:bCs/>
          <w:i/>
          <w:iCs/>
          <w:szCs w:val="20"/>
          <w:lang w:eastAsia="ja-JP"/>
        </w:rPr>
        <w:t>.</w:t>
      </w:r>
    </w:p>
    <w:p w:rsidR="007F5EDE" w:rsidRDefault="003F5835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lastRenderedPageBreak/>
        <w:t xml:space="preserve">Its </w:t>
      </w:r>
      <w:r w:rsidR="00EE340E">
        <w:rPr>
          <w:rFonts w:eastAsia="MS Gothic"/>
          <w:b/>
          <w:bCs/>
          <w:i/>
          <w:iCs/>
          <w:szCs w:val="20"/>
          <w:lang w:eastAsia="ja-JP"/>
        </w:rPr>
        <w:t>FG component 1:</w:t>
      </w:r>
      <w:r w:rsidRPr="003F5835">
        <w:t xml:space="preserve"> </w:t>
      </w:r>
      <w:r w:rsidRPr="003F5835">
        <w:rPr>
          <w:b/>
          <w:i/>
        </w:rPr>
        <w:t xml:space="preserve">Support of cell-specific configurations of time/frequency allocations for one uplink </w:t>
      </w:r>
      <w:proofErr w:type="spellStart"/>
      <w:r w:rsidRPr="003F5835">
        <w:rPr>
          <w:b/>
          <w:i/>
        </w:rPr>
        <w:t>subband</w:t>
      </w:r>
      <w:proofErr w:type="spellEnd"/>
      <w:r w:rsidRPr="003F5835">
        <w:rPr>
          <w:b/>
          <w:i/>
        </w:rPr>
        <w:t xml:space="preserve"> and up to two downlink </w:t>
      </w:r>
      <w:proofErr w:type="spellStart"/>
      <w:r w:rsidRPr="003F5835">
        <w:rPr>
          <w:b/>
          <w:i/>
        </w:rPr>
        <w:t>subbands</w:t>
      </w:r>
      <w:proofErr w:type="spellEnd"/>
      <w:r w:rsidRPr="003F5835">
        <w:rPr>
          <w:b/>
          <w:i/>
        </w:rPr>
        <w:t>, which are non-overlapping to each other, in a TDD carrier</w:t>
      </w:r>
      <w:r w:rsidR="001512A5">
        <w:rPr>
          <w:rFonts w:eastAsia="MS Gothic"/>
          <w:b/>
          <w:bCs/>
          <w:i/>
          <w:iCs/>
          <w:szCs w:val="20"/>
          <w:lang w:eastAsia="ja-JP"/>
        </w:rPr>
        <w:t>.</w:t>
      </w:r>
    </w:p>
    <w:p w:rsidR="007F5EDE" w:rsidRPr="00611B1C" w:rsidRDefault="003F5835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Its</w:t>
      </w:r>
      <w:r w:rsidR="00EE340E">
        <w:rPr>
          <w:rFonts w:eastAsia="MS Gothic"/>
          <w:b/>
          <w:bCs/>
          <w:i/>
          <w:iCs/>
          <w:szCs w:val="20"/>
          <w:lang w:eastAsia="ja-JP"/>
        </w:rPr>
        <w:t xml:space="preserve"> component 2: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Support DL receptions and UL transmissions where the corresponding channel occasions map to SBFD symbols only. </w:t>
      </w:r>
    </w:p>
    <w:p w:rsidR="00611B1C" w:rsidRPr="003F5835" w:rsidRDefault="007A2865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Its component 3</w:t>
      </w:r>
      <w:r w:rsidR="00611B1C"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 w:rsidR="00611B1C" w:rsidRPr="003237BC">
        <w:rPr>
          <w:rFonts w:eastAsia="MS Gothic"/>
          <w:b/>
          <w:bCs/>
          <w:i/>
          <w:iCs/>
          <w:szCs w:val="20"/>
          <w:lang w:eastAsia="ja-JP"/>
        </w:rPr>
        <w:t xml:space="preserve">UE reports </w:t>
      </w:r>
      <w:r w:rsidR="003237BC" w:rsidRPr="003237BC">
        <w:rPr>
          <w:rFonts w:eastAsia="SimSun"/>
          <w:b/>
          <w:i/>
          <w:lang w:eastAsia="zh-CN"/>
        </w:rPr>
        <w:t>the maximum number and size of supported partial PRGs in SBFD symbols</w:t>
      </w:r>
      <w:r w:rsidR="003237BC">
        <w:rPr>
          <w:rFonts w:eastAsia="SimSun"/>
          <w:b/>
          <w:i/>
          <w:lang w:eastAsia="zh-CN"/>
        </w:rPr>
        <w:t>.</w:t>
      </w:r>
    </w:p>
    <w:p w:rsidR="003F5835" w:rsidRPr="003F5835" w:rsidRDefault="003F5835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Prerequisite FG: None. </w:t>
      </w:r>
    </w:p>
    <w:p w:rsidR="007F5EDE" w:rsidRDefault="007F5EDE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1512A5" w:rsidRDefault="001512A5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>Proposal 2: Define a new FG X-2 for SBFD operation in both SBFD symbols and non-SBFD symbols, as following.</w:t>
      </w:r>
    </w:p>
    <w:p w:rsidR="001512A5" w:rsidRPr="001512A5" w:rsidRDefault="001512A5" w:rsidP="001512A5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1512A5">
        <w:rPr>
          <w:rFonts w:eastAsia="MS Gothic"/>
          <w:b/>
          <w:bCs/>
          <w:i/>
          <w:iCs/>
          <w:szCs w:val="20"/>
          <w:lang w:eastAsia="ja-JP"/>
        </w:rPr>
        <w:t>Its FG component 1:</w:t>
      </w:r>
      <w:r w:rsidRPr="001512A5">
        <w:rPr>
          <w:b/>
          <w:i/>
        </w:rPr>
        <w:t xml:space="preserve"> Support of Configuration 1 for </w:t>
      </w:r>
      <w:r w:rsidRPr="001512A5">
        <w:rPr>
          <w:rFonts w:cs="Times"/>
          <w:b/>
          <w:i/>
        </w:rPr>
        <w:t>UL transmissions and DL receptions across SBFD symbols and non-SBFD symbols in different slots, where each transmission/reception within a slot has either all SBFD or all non-SBFD symbols</w:t>
      </w:r>
      <w:r w:rsidRPr="001512A5">
        <w:rPr>
          <w:b/>
          <w:i/>
        </w:rPr>
        <w:t>.</w:t>
      </w:r>
    </w:p>
    <w:p w:rsidR="001512A5" w:rsidRPr="008A3799" w:rsidRDefault="001512A5" w:rsidP="001512A5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1512A5">
        <w:rPr>
          <w:rFonts w:eastAsia="MS Gothic"/>
          <w:b/>
          <w:bCs/>
          <w:i/>
          <w:iCs/>
          <w:szCs w:val="20"/>
          <w:lang w:eastAsia="ja-JP"/>
        </w:rPr>
        <w:t>Its FG component 2:</w:t>
      </w:r>
      <w:r w:rsidRPr="001512A5">
        <w:rPr>
          <w:b/>
          <w:i/>
        </w:rPr>
        <w:t xml:space="preserve"> UE reports whether to support Configuration 2 for </w:t>
      </w:r>
      <w:r w:rsidRPr="001512A5">
        <w:rPr>
          <w:rFonts w:cs="Times"/>
          <w:b/>
          <w:i/>
        </w:rPr>
        <w:t>UL transmissions and DL receptions across SBFD symbols and non-SBFD symbols in different slots, where each transmission/reception within a slot has either all SBFD or all non-SBFD symbols</w:t>
      </w:r>
      <w:r w:rsidRPr="001512A5">
        <w:rPr>
          <w:b/>
          <w:i/>
        </w:rPr>
        <w:t>.</w:t>
      </w:r>
    </w:p>
    <w:p w:rsidR="008A3799" w:rsidRDefault="008A3799" w:rsidP="001512A5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</w:t>
      </w:r>
    </w:p>
    <w:p w:rsidR="001512A5" w:rsidRDefault="001512A5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3C6CB5" w:rsidRDefault="003C6CB5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3: Define a new FG X-3 for PUSCH frequency hopping in SBFD symbols, as following: </w:t>
      </w:r>
    </w:p>
    <w:p w:rsidR="004972D8" w:rsidRPr="004972D8" w:rsidRDefault="004972D8" w:rsidP="004972D8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1512A5">
        <w:rPr>
          <w:rFonts w:eastAsia="MS Gothic"/>
          <w:b/>
          <w:bCs/>
          <w:i/>
          <w:iCs/>
          <w:szCs w:val="20"/>
          <w:lang w:eastAsia="ja-JP"/>
        </w:rPr>
        <w:t>Its FG component 1:</w:t>
      </w:r>
      <w:r w:rsidRPr="001512A5">
        <w:rPr>
          <w:b/>
          <w:i/>
        </w:rPr>
        <w:t xml:space="preserve"> Support of </w:t>
      </w:r>
      <w:r>
        <w:rPr>
          <w:b/>
          <w:i/>
        </w:rPr>
        <w:t>intra-slot frequency hopping and/or inter-slot frequency hopping of PUSCH in SBFD symbols</w:t>
      </w:r>
      <w:r w:rsidRPr="001512A5">
        <w:rPr>
          <w:b/>
          <w:i/>
        </w:rPr>
        <w:t>.</w:t>
      </w:r>
    </w:p>
    <w:p w:rsidR="004972D8" w:rsidRPr="001512A5" w:rsidRDefault="004972D8" w:rsidP="004972D8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X-1, any of {5-9, 5-10}</w:t>
      </w:r>
    </w:p>
    <w:p w:rsidR="004972D8" w:rsidRDefault="004972D8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6201AA" w:rsidRDefault="006201AA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>Proposal 4: Define a new FG X-4 for CSI feedback within SBFD symbols, as following:</w:t>
      </w:r>
    </w:p>
    <w:p w:rsidR="006201AA" w:rsidRPr="0090248B" w:rsidRDefault="006201AA" w:rsidP="006201AA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1512A5">
        <w:rPr>
          <w:rFonts w:eastAsia="MS Gothic"/>
          <w:b/>
          <w:bCs/>
          <w:i/>
          <w:iCs/>
          <w:szCs w:val="20"/>
          <w:lang w:eastAsia="ja-JP"/>
        </w:rPr>
        <w:t>Its FG component 1:</w:t>
      </w:r>
      <w:r w:rsidR="0090248B">
        <w:rPr>
          <w:rFonts w:eastAsia="MS Gothic"/>
          <w:b/>
          <w:bCs/>
          <w:i/>
          <w:iCs/>
          <w:szCs w:val="20"/>
          <w:lang w:eastAsia="ja-JP"/>
        </w:rPr>
        <w:t xml:space="preserve"> UE reports one of the following for CSI processing timeline</w:t>
      </w:r>
    </w:p>
    <w:p w:rsidR="0090248B" w:rsidRPr="0090248B" w:rsidRDefault="0090248B" w:rsidP="0090248B">
      <w:pPr>
        <w:numPr>
          <w:ilvl w:val="1"/>
          <w:numId w:val="14"/>
        </w:num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90248B">
        <w:rPr>
          <w:rFonts w:eastAsia="SimSun"/>
          <w:b/>
          <w:i/>
          <w:lang w:eastAsia="zh-CN"/>
        </w:rPr>
        <w:t>CSI processing timeline is the same as in non-SBFD symbols (as in Rel-18)</w:t>
      </w:r>
    </w:p>
    <w:p w:rsidR="0090248B" w:rsidRPr="0090248B" w:rsidRDefault="0090248B" w:rsidP="0090248B">
      <w:pPr>
        <w:numPr>
          <w:ilvl w:val="1"/>
          <w:numId w:val="14"/>
        </w:num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90248B">
        <w:rPr>
          <w:b/>
          <w:i/>
        </w:rPr>
        <w:t>Scale the CSI processing timeline Z/Z’ by factor of 2</w:t>
      </w:r>
    </w:p>
    <w:p w:rsidR="006201AA" w:rsidRPr="001512A5" w:rsidRDefault="006201AA" w:rsidP="006201AA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</w:t>
      </w:r>
      <w:r w:rsidR="00D22D3C">
        <w:rPr>
          <w:rStyle w:val="apple-converted-space"/>
          <w:b/>
          <w:bCs/>
          <w:i/>
          <w:iCs/>
          <w:szCs w:val="20"/>
        </w:rPr>
        <w:t>, 2-33</w:t>
      </w:r>
    </w:p>
    <w:p w:rsidR="001512A5" w:rsidRDefault="001512A5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60560F" w:rsidRDefault="0060560F" w:rsidP="0060560F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>Proposal 5: Define a new FG X-5 for random access within SBFD symbols, as following:</w:t>
      </w:r>
    </w:p>
    <w:p w:rsidR="0060560F" w:rsidRPr="0060560F" w:rsidRDefault="0060560F" w:rsidP="0060560F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1512A5">
        <w:rPr>
          <w:rFonts w:eastAsia="MS Gothic"/>
          <w:b/>
          <w:bCs/>
          <w:i/>
          <w:iCs/>
          <w:szCs w:val="20"/>
          <w:lang w:eastAsia="ja-JP"/>
        </w:rPr>
        <w:t>Its FG component 1: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U</w:t>
      </w:r>
      <w:r w:rsidR="00905174">
        <w:rPr>
          <w:rFonts w:eastAsia="MS Gothic"/>
          <w:b/>
          <w:bCs/>
          <w:i/>
          <w:iCs/>
          <w:szCs w:val="20"/>
          <w:lang w:eastAsia="ja-JP"/>
        </w:rPr>
        <w:t xml:space="preserve">E reports whether to support </w:t>
      </w:r>
      <w:r>
        <w:rPr>
          <w:rFonts w:eastAsia="MS Gothic"/>
          <w:b/>
          <w:bCs/>
          <w:i/>
          <w:iCs/>
          <w:szCs w:val="20"/>
          <w:lang w:eastAsia="ja-JP"/>
        </w:rPr>
        <w:t>PRACH confi</w:t>
      </w:r>
      <w:r w:rsidR="00905174">
        <w:rPr>
          <w:rFonts w:eastAsia="MS Gothic"/>
          <w:b/>
          <w:bCs/>
          <w:i/>
          <w:iCs/>
          <w:szCs w:val="20"/>
          <w:lang w:eastAsia="ja-JP"/>
        </w:rPr>
        <w:t>guration Option 2, in addition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to PRACH configuration Option 1. </w:t>
      </w:r>
    </w:p>
    <w:p w:rsidR="003559C1" w:rsidRPr="001512A5" w:rsidRDefault="003559C1" w:rsidP="003559C1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 </w:t>
      </w:r>
    </w:p>
    <w:p w:rsidR="0060560F" w:rsidRDefault="0060560F" w:rsidP="0060560F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BE4D97" w:rsidRPr="00BE4D97" w:rsidRDefault="00BE4D97" w:rsidP="00BE4D97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BE4D97">
        <w:rPr>
          <w:b/>
          <w:bCs/>
          <w:i/>
          <w:iCs/>
          <w:szCs w:val="20"/>
        </w:rPr>
        <w:t>Pr</w:t>
      </w:r>
      <w:r>
        <w:rPr>
          <w:b/>
          <w:bCs/>
          <w:i/>
          <w:iCs/>
          <w:szCs w:val="20"/>
        </w:rPr>
        <w:t>oposal 6</w:t>
      </w:r>
      <w:r w:rsidRPr="00BE4D97">
        <w:rPr>
          <w:b/>
          <w:bCs/>
          <w:i/>
          <w:iCs/>
          <w:szCs w:val="20"/>
        </w:rPr>
        <w:t xml:space="preserve">: Define a new FG X-6 for </w:t>
      </w:r>
      <w:r w:rsidRPr="00BE4D97">
        <w:rPr>
          <w:rFonts w:eastAsia="MS Gothic"/>
          <w:b/>
          <w:i/>
          <w:szCs w:val="20"/>
          <w:lang w:eastAsia="ja-JP"/>
        </w:rPr>
        <w:t>L1-SRS-RSRP</w:t>
      </w:r>
      <w:r>
        <w:rPr>
          <w:rFonts w:eastAsia="MS Gothic"/>
          <w:b/>
          <w:i/>
          <w:szCs w:val="20"/>
          <w:lang w:eastAsia="ja-JP"/>
        </w:rPr>
        <w:t xml:space="preserve"> </w:t>
      </w:r>
      <w:r w:rsidR="00D54451">
        <w:rPr>
          <w:rFonts w:eastAsia="MS Gothic"/>
          <w:b/>
          <w:i/>
          <w:szCs w:val="20"/>
          <w:lang w:eastAsia="ja-JP"/>
        </w:rPr>
        <w:t xml:space="preserve">measurement </w:t>
      </w:r>
      <w:r>
        <w:rPr>
          <w:rFonts w:eastAsia="MS Gothic"/>
          <w:b/>
          <w:i/>
          <w:szCs w:val="20"/>
          <w:lang w:eastAsia="ja-JP"/>
        </w:rPr>
        <w:t>in SBFD symbols</w:t>
      </w:r>
      <w:r w:rsidRPr="00BE4D97">
        <w:rPr>
          <w:b/>
          <w:bCs/>
          <w:i/>
          <w:iCs/>
          <w:szCs w:val="20"/>
        </w:rPr>
        <w:t>, as following:</w:t>
      </w:r>
    </w:p>
    <w:p w:rsidR="00BE4D97" w:rsidRPr="00BE4D97" w:rsidRDefault="00BE4D97" w:rsidP="00BE4D97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BE4D97">
        <w:rPr>
          <w:rFonts w:eastAsia="MS Gothic"/>
          <w:b/>
          <w:bCs/>
          <w:i/>
          <w:iCs/>
          <w:szCs w:val="20"/>
          <w:lang w:eastAsia="ja-JP"/>
        </w:rPr>
        <w:t xml:space="preserve">Clone FG components from FG 17-2 that was defined for NR_CLI_RIM. </w:t>
      </w:r>
    </w:p>
    <w:p w:rsidR="00BE4D97" w:rsidRPr="001512A5" w:rsidRDefault="00BE4D97" w:rsidP="00BE4D97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  </w:t>
      </w:r>
    </w:p>
    <w:p w:rsidR="00BE4D97" w:rsidRDefault="00BE4D97" w:rsidP="0060560F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BE4D97" w:rsidRPr="00BE4D97" w:rsidRDefault="00BE4D97" w:rsidP="00BE4D97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BE4D97">
        <w:rPr>
          <w:b/>
          <w:bCs/>
          <w:i/>
          <w:iCs/>
          <w:szCs w:val="20"/>
        </w:rPr>
        <w:t>Pr</w:t>
      </w:r>
      <w:r>
        <w:rPr>
          <w:b/>
          <w:bCs/>
          <w:i/>
          <w:iCs/>
          <w:szCs w:val="20"/>
        </w:rPr>
        <w:t>oposal 7</w:t>
      </w:r>
      <w:r w:rsidRPr="00BE4D97">
        <w:rPr>
          <w:b/>
          <w:bCs/>
          <w:i/>
          <w:iCs/>
          <w:szCs w:val="20"/>
        </w:rPr>
        <w:t xml:space="preserve">: </w:t>
      </w:r>
      <w:r>
        <w:rPr>
          <w:b/>
          <w:bCs/>
          <w:i/>
          <w:iCs/>
          <w:szCs w:val="20"/>
        </w:rPr>
        <w:t>Define a new FG X-7</w:t>
      </w:r>
      <w:r w:rsidRPr="00BE4D97">
        <w:rPr>
          <w:b/>
          <w:bCs/>
          <w:i/>
          <w:iCs/>
          <w:szCs w:val="20"/>
        </w:rPr>
        <w:t xml:space="preserve"> for </w:t>
      </w:r>
      <w:r w:rsidRPr="00BE4D97">
        <w:rPr>
          <w:rFonts w:eastAsia="MS Gothic"/>
          <w:b/>
          <w:i/>
          <w:szCs w:val="20"/>
          <w:lang w:eastAsia="ja-JP"/>
        </w:rPr>
        <w:t>L1-</w:t>
      </w:r>
      <w:r>
        <w:rPr>
          <w:rFonts w:eastAsia="MS Gothic"/>
          <w:b/>
          <w:i/>
          <w:szCs w:val="20"/>
          <w:lang w:eastAsia="ja-JP"/>
        </w:rPr>
        <w:t xml:space="preserve">CLI-RSSI </w:t>
      </w:r>
      <w:r w:rsidR="00D54451">
        <w:rPr>
          <w:rFonts w:eastAsia="MS Gothic"/>
          <w:b/>
          <w:i/>
          <w:szCs w:val="20"/>
          <w:lang w:eastAsia="ja-JP"/>
        </w:rPr>
        <w:t xml:space="preserve">measurement </w:t>
      </w:r>
      <w:r>
        <w:rPr>
          <w:rFonts w:eastAsia="MS Gothic"/>
          <w:b/>
          <w:i/>
          <w:szCs w:val="20"/>
          <w:lang w:eastAsia="ja-JP"/>
        </w:rPr>
        <w:t>in SBFD symbols</w:t>
      </w:r>
      <w:r w:rsidRPr="00BE4D97">
        <w:rPr>
          <w:b/>
          <w:bCs/>
          <w:i/>
          <w:iCs/>
          <w:szCs w:val="20"/>
        </w:rPr>
        <w:t>, as following:</w:t>
      </w:r>
    </w:p>
    <w:p w:rsidR="00177882" w:rsidRPr="00177882" w:rsidRDefault="00177882" w:rsidP="00BE4D97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Clone FG components from FG 17-1</w:t>
      </w:r>
      <w:r w:rsidR="00BE4D97" w:rsidRPr="00BE4D97">
        <w:rPr>
          <w:rFonts w:eastAsia="MS Gothic"/>
          <w:b/>
          <w:bCs/>
          <w:i/>
          <w:iCs/>
          <w:szCs w:val="20"/>
          <w:lang w:eastAsia="ja-JP"/>
        </w:rPr>
        <w:t xml:space="preserve"> that was defined for NR_CLI_RIM.</w:t>
      </w:r>
    </w:p>
    <w:p w:rsidR="00BE4D97" w:rsidRPr="00177882" w:rsidRDefault="00177882" w:rsidP="00BE4D97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177882">
        <w:rPr>
          <w:rFonts w:eastAsia="MS Gothic"/>
          <w:b/>
          <w:bCs/>
          <w:i/>
          <w:iCs/>
          <w:szCs w:val="20"/>
          <w:lang w:eastAsia="ja-JP"/>
        </w:rPr>
        <w:t xml:space="preserve">New FG component: </w:t>
      </w:r>
      <w:r w:rsidR="00BE4D97" w:rsidRPr="00177882">
        <w:rPr>
          <w:rFonts w:eastAsia="MS Gothic"/>
          <w:b/>
          <w:bCs/>
          <w:i/>
          <w:iCs/>
          <w:szCs w:val="20"/>
          <w:lang w:eastAsia="ja-JP"/>
        </w:rPr>
        <w:t xml:space="preserve"> </w:t>
      </w:r>
      <w:r w:rsidRPr="00177882">
        <w:rPr>
          <w:rFonts w:eastAsia="MS Gothic"/>
          <w:b/>
          <w:i/>
          <w:szCs w:val="20"/>
          <w:lang w:eastAsia="ja-JP"/>
        </w:rPr>
        <w:t xml:space="preserve">UE reports whether to support the RSSI measurement in UL </w:t>
      </w:r>
      <w:proofErr w:type="spellStart"/>
      <w:r w:rsidRPr="00177882">
        <w:rPr>
          <w:rFonts w:eastAsia="MS Gothic"/>
          <w:b/>
          <w:i/>
          <w:szCs w:val="20"/>
          <w:lang w:eastAsia="ja-JP"/>
        </w:rPr>
        <w:t>subband</w:t>
      </w:r>
      <w:proofErr w:type="spellEnd"/>
      <w:r w:rsidRPr="00177882">
        <w:rPr>
          <w:rFonts w:eastAsia="MS Gothic"/>
          <w:b/>
          <w:i/>
          <w:szCs w:val="20"/>
          <w:lang w:eastAsia="ja-JP"/>
        </w:rPr>
        <w:t xml:space="preserve">. </w:t>
      </w:r>
    </w:p>
    <w:p w:rsidR="00BE4D97" w:rsidRPr="001512A5" w:rsidRDefault="00BE4D97" w:rsidP="00BE4D97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  </w:t>
      </w:r>
    </w:p>
    <w:p w:rsidR="0060560F" w:rsidRDefault="0060560F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161726" w:rsidRPr="00BE4D97" w:rsidRDefault="00161726" w:rsidP="00161726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BE4D97">
        <w:rPr>
          <w:b/>
          <w:bCs/>
          <w:i/>
          <w:iCs/>
          <w:szCs w:val="20"/>
        </w:rPr>
        <w:lastRenderedPageBreak/>
        <w:t>Pr</w:t>
      </w:r>
      <w:r>
        <w:rPr>
          <w:b/>
          <w:bCs/>
          <w:i/>
          <w:iCs/>
          <w:szCs w:val="20"/>
        </w:rPr>
        <w:t>oposal 8</w:t>
      </w:r>
      <w:r w:rsidRPr="00BE4D97">
        <w:rPr>
          <w:b/>
          <w:bCs/>
          <w:i/>
          <w:iCs/>
          <w:szCs w:val="20"/>
        </w:rPr>
        <w:t xml:space="preserve">: </w:t>
      </w:r>
      <w:r>
        <w:rPr>
          <w:b/>
          <w:bCs/>
          <w:i/>
          <w:iCs/>
          <w:szCs w:val="20"/>
        </w:rPr>
        <w:t>Define a new FG X-8</w:t>
      </w:r>
      <w:r w:rsidRPr="00BE4D97">
        <w:rPr>
          <w:b/>
          <w:bCs/>
          <w:i/>
          <w:iCs/>
          <w:szCs w:val="20"/>
        </w:rPr>
        <w:t xml:space="preserve"> for </w:t>
      </w:r>
      <w:r>
        <w:rPr>
          <w:rFonts w:eastAsia="MS Gothic"/>
          <w:b/>
          <w:i/>
          <w:szCs w:val="20"/>
          <w:lang w:eastAsia="ja-JP"/>
        </w:rPr>
        <w:t>UL resource muting in SBFD symbols</w:t>
      </w:r>
      <w:r w:rsidRPr="00BE4D97">
        <w:rPr>
          <w:b/>
          <w:bCs/>
          <w:i/>
          <w:iCs/>
          <w:szCs w:val="20"/>
        </w:rPr>
        <w:t>, as following:</w:t>
      </w:r>
    </w:p>
    <w:p w:rsidR="00F304E5" w:rsidRPr="00F304E5" w:rsidRDefault="00161726" w:rsidP="00161726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Its</w:t>
      </w:r>
      <w:r w:rsidRPr="00177882">
        <w:rPr>
          <w:rFonts w:eastAsia="MS Gothic"/>
          <w:b/>
          <w:bCs/>
          <w:i/>
          <w:iCs/>
          <w:szCs w:val="20"/>
          <w:lang w:eastAsia="ja-JP"/>
        </w:rPr>
        <w:t xml:space="preserve"> FG component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1</w:t>
      </w:r>
      <w:r w:rsidRPr="00177882">
        <w:rPr>
          <w:rFonts w:eastAsia="MS Gothic"/>
          <w:b/>
          <w:bCs/>
          <w:i/>
          <w:iCs/>
          <w:szCs w:val="20"/>
          <w:lang w:eastAsia="ja-JP"/>
        </w:rPr>
        <w:t xml:space="preserve">:  </w:t>
      </w:r>
      <w:r w:rsidR="00F304E5">
        <w:rPr>
          <w:rFonts w:eastAsia="MS Gothic"/>
          <w:b/>
          <w:bCs/>
          <w:i/>
          <w:iCs/>
          <w:szCs w:val="20"/>
          <w:lang w:eastAsia="ja-JP"/>
        </w:rPr>
        <w:t>UE reports whether to support the dynamic turn-on and turn-off of UL resource muting by TDRA field in DCI</w:t>
      </w:r>
      <w:r w:rsidRPr="00177882">
        <w:rPr>
          <w:rFonts w:eastAsia="MS Gothic"/>
          <w:b/>
          <w:i/>
          <w:szCs w:val="20"/>
          <w:lang w:eastAsia="ja-JP"/>
        </w:rPr>
        <w:t>.</w:t>
      </w:r>
    </w:p>
    <w:p w:rsidR="00161726" w:rsidRPr="00177882" w:rsidRDefault="00F304E5" w:rsidP="00161726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i/>
          <w:szCs w:val="20"/>
          <w:lang w:eastAsia="ja-JP"/>
        </w:rPr>
        <w:t xml:space="preserve">Its FG component 2: UE reports the maximum number of </w:t>
      </w:r>
      <w:r w:rsidR="00104B74">
        <w:rPr>
          <w:rFonts w:eastAsia="MS Gothic"/>
          <w:b/>
          <w:i/>
          <w:szCs w:val="20"/>
          <w:lang w:eastAsia="ja-JP"/>
        </w:rPr>
        <w:t>symbols that can be muted in a slot, selected from {1</w:t>
      </w:r>
      <w:proofErr w:type="gramStart"/>
      <w:r w:rsidR="00104B74">
        <w:rPr>
          <w:rFonts w:eastAsia="MS Gothic"/>
          <w:b/>
          <w:i/>
          <w:szCs w:val="20"/>
          <w:lang w:eastAsia="ja-JP"/>
        </w:rPr>
        <w:t>,2</w:t>
      </w:r>
      <w:proofErr w:type="gramEnd"/>
      <w:r w:rsidR="00104B74">
        <w:rPr>
          <w:rFonts w:eastAsia="MS Gothic"/>
          <w:b/>
          <w:i/>
          <w:szCs w:val="20"/>
          <w:lang w:eastAsia="ja-JP"/>
        </w:rPr>
        <w:t xml:space="preserve">}. </w:t>
      </w:r>
      <w:r w:rsidR="00161726" w:rsidRPr="00177882">
        <w:rPr>
          <w:rFonts w:eastAsia="MS Gothic"/>
          <w:b/>
          <w:i/>
          <w:szCs w:val="20"/>
          <w:lang w:eastAsia="ja-JP"/>
        </w:rPr>
        <w:t xml:space="preserve"> </w:t>
      </w:r>
    </w:p>
    <w:p w:rsidR="00161726" w:rsidRPr="001512A5" w:rsidRDefault="00161726" w:rsidP="00161726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  </w:t>
      </w:r>
    </w:p>
    <w:p w:rsidR="00161726" w:rsidRDefault="00161726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B441D0" w:rsidRDefault="00B441D0">
      <w:pPr>
        <w:tabs>
          <w:tab w:val="left" w:pos="800"/>
        </w:tabs>
        <w:spacing w:before="120" w:after="120"/>
        <w:rPr>
          <w:szCs w:val="20"/>
        </w:rPr>
      </w:pPr>
      <w:r>
        <w:rPr>
          <w:szCs w:val="20"/>
        </w:rPr>
        <w:t xml:space="preserve">Besides the above proposed FG’s, </w:t>
      </w:r>
      <w:r w:rsidR="00A34E1F">
        <w:rPr>
          <w:szCs w:val="20"/>
        </w:rPr>
        <w:t xml:space="preserve">there can be additional FGs in supporting </w:t>
      </w:r>
      <w:proofErr w:type="spellStart"/>
      <w:r w:rsidR="00A34E1F">
        <w:rPr>
          <w:szCs w:val="20"/>
        </w:rPr>
        <w:t>Tx</w:t>
      </w:r>
      <w:proofErr w:type="spellEnd"/>
      <w:r w:rsidR="00A34E1F">
        <w:rPr>
          <w:szCs w:val="20"/>
        </w:rPr>
        <w:t xml:space="preserve">/Rx/measurement operations in SBFD symbols. As a general rule, we propose the following principle in defining new FG’s in Rel-19 Duplexing category. </w:t>
      </w:r>
    </w:p>
    <w:p w:rsidR="00A34E1F" w:rsidRDefault="00A34E1F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>Proposal 9</w:t>
      </w:r>
      <w:r w:rsidR="00EE340E">
        <w:rPr>
          <w:b/>
          <w:bCs/>
          <w:i/>
          <w:iCs/>
          <w:szCs w:val="20"/>
        </w:rPr>
        <w:t xml:space="preserve">: </w:t>
      </w:r>
      <w:r>
        <w:rPr>
          <w:b/>
          <w:bCs/>
          <w:i/>
          <w:iCs/>
          <w:szCs w:val="20"/>
        </w:rPr>
        <w:t xml:space="preserve">RAN1 defines a new FG for a </w:t>
      </w:r>
      <w:r w:rsidR="007204E0">
        <w:rPr>
          <w:b/>
          <w:bCs/>
          <w:i/>
          <w:iCs/>
          <w:szCs w:val="20"/>
        </w:rPr>
        <w:t xml:space="preserve">given </w:t>
      </w:r>
      <w:r>
        <w:rPr>
          <w:b/>
          <w:bCs/>
          <w:i/>
          <w:iCs/>
          <w:szCs w:val="20"/>
        </w:rPr>
        <w:t xml:space="preserve">UE operation within SBFD symbols, if both of following conditions are met: </w:t>
      </w:r>
    </w:p>
    <w:p w:rsidR="00A34E1F" w:rsidRDefault="00A34E1F" w:rsidP="00A34E1F">
      <w:pPr>
        <w:pStyle w:val="ListParagraph"/>
        <w:numPr>
          <w:ilvl w:val="0"/>
          <w:numId w:val="18"/>
        </w:numPr>
        <w:tabs>
          <w:tab w:val="left" w:pos="800"/>
        </w:tabs>
        <w:spacing w:before="12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34E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Condition 1: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EE340E" w:rsidRPr="00A34E1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There is an existing UE feature, defined in legacy spec, for the </w:t>
      </w:r>
      <w:r w:rsidR="007204E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given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UE operation in non-SBFD symbols. </w:t>
      </w:r>
    </w:p>
    <w:p w:rsidR="00A34E1F" w:rsidRDefault="00A34E1F" w:rsidP="00A34E1F">
      <w:pPr>
        <w:pStyle w:val="ListParagraph"/>
        <w:numPr>
          <w:ilvl w:val="0"/>
          <w:numId w:val="18"/>
        </w:numPr>
        <w:tabs>
          <w:tab w:val="left" w:pos="800"/>
        </w:tabs>
        <w:spacing w:before="12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Condition 2: The </w:t>
      </w:r>
      <w:r w:rsidR="007204E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given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UE operation follows separate configurations between SBFD symbols and non-SBFD symbols. </w:t>
      </w:r>
    </w:p>
    <w:p w:rsidR="007F5EDE" w:rsidRPr="00A34E1F" w:rsidRDefault="00A34E1F" w:rsidP="00A34E1F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bCs/>
          <w:iCs/>
          <w:szCs w:val="20"/>
        </w:rPr>
        <w:t xml:space="preserve">The examples in following the above two conditions include but not limited </w:t>
      </w:r>
      <w:r w:rsidR="004759C2">
        <w:rPr>
          <w:bCs/>
          <w:iCs/>
          <w:szCs w:val="20"/>
        </w:rPr>
        <w:t xml:space="preserve">to uplink power control and uplink frequency hopping. It should be noted that the proposal does not mean an operation in SBFD symbol should not be given a new FG if the both conditions are not all met. </w:t>
      </w:r>
      <w:r>
        <w:rPr>
          <w:bCs/>
          <w:iCs/>
          <w:szCs w:val="20"/>
        </w:rPr>
        <w:t xml:space="preserve"> </w:t>
      </w:r>
      <w:r w:rsidR="00EE340E" w:rsidRPr="00A34E1F">
        <w:rPr>
          <w:b/>
          <w:bCs/>
          <w:i/>
          <w:iCs/>
          <w:szCs w:val="20"/>
        </w:rPr>
        <w:t xml:space="preserve">  </w:t>
      </w:r>
    </w:p>
    <w:p w:rsidR="007F5EDE" w:rsidRDefault="007F5EDE">
      <w:pPr>
        <w:pStyle w:val="ListParagraph"/>
        <w:numPr>
          <w:ilvl w:val="0"/>
          <w:numId w:val="15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7F5EDE" w:rsidRDefault="007F5EDE">
      <w:pPr>
        <w:pStyle w:val="ListParagraph"/>
        <w:numPr>
          <w:ilvl w:val="0"/>
          <w:numId w:val="15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7F5EDE" w:rsidRDefault="00EE340E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7F5EDE" w:rsidRDefault="00EE340E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:rsidR="00A3201C" w:rsidRDefault="00A3201C" w:rsidP="00A3201C">
      <w:pPr>
        <w:tabs>
          <w:tab w:val="left" w:pos="800"/>
        </w:tabs>
        <w:spacing w:before="240" w:after="12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Proposal 1: Define a new FG X-1 for basic SBFD configuration and operation in SBFD symbols only, as following.</w:t>
      </w:r>
    </w:p>
    <w:p w:rsidR="00A3201C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Its FG component 1:</w:t>
      </w:r>
      <w:r w:rsidRPr="003F5835">
        <w:t xml:space="preserve"> </w:t>
      </w:r>
      <w:r w:rsidRPr="003F5835">
        <w:rPr>
          <w:b/>
          <w:i/>
        </w:rPr>
        <w:t xml:space="preserve">Support of cell-specific configurations of time/frequency allocations for one uplink </w:t>
      </w:r>
      <w:proofErr w:type="spellStart"/>
      <w:r w:rsidRPr="003F5835">
        <w:rPr>
          <w:b/>
          <w:i/>
        </w:rPr>
        <w:t>subband</w:t>
      </w:r>
      <w:proofErr w:type="spellEnd"/>
      <w:r w:rsidRPr="003F5835">
        <w:rPr>
          <w:b/>
          <w:i/>
        </w:rPr>
        <w:t xml:space="preserve"> and up to two downlink </w:t>
      </w:r>
      <w:proofErr w:type="spellStart"/>
      <w:r w:rsidRPr="003F5835">
        <w:rPr>
          <w:b/>
          <w:i/>
        </w:rPr>
        <w:t>subbands</w:t>
      </w:r>
      <w:proofErr w:type="spellEnd"/>
      <w:r w:rsidRPr="003F5835">
        <w:rPr>
          <w:b/>
          <w:i/>
        </w:rPr>
        <w:t>, which are non-overlapping to each other, in a TDD carrier</w:t>
      </w:r>
      <w:r>
        <w:rPr>
          <w:rFonts w:eastAsia="MS Gothic"/>
          <w:b/>
          <w:bCs/>
          <w:i/>
          <w:iCs/>
          <w:szCs w:val="20"/>
          <w:lang w:eastAsia="ja-JP"/>
        </w:rPr>
        <w:t>.</w:t>
      </w:r>
    </w:p>
    <w:p w:rsidR="00A3201C" w:rsidRPr="00611B1C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Its component 2: Support DL receptions and UL transmissions where the corresponding channel occasions map to SBFD symbols only. </w:t>
      </w:r>
    </w:p>
    <w:p w:rsidR="00A3201C" w:rsidRPr="003F5835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Its component 3: </w:t>
      </w:r>
      <w:r w:rsidRPr="003237BC">
        <w:rPr>
          <w:rFonts w:eastAsia="MS Gothic"/>
          <w:b/>
          <w:bCs/>
          <w:i/>
          <w:iCs/>
          <w:szCs w:val="20"/>
          <w:lang w:eastAsia="ja-JP"/>
        </w:rPr>
        <w:t xml:space="preserve">UE reports </w:t>
      </w:r>
      <w:r w:rsidRPr="003237BC">
        <w:rPr>
          <w:rFonts w:eastAsia="SimSun"/>
          <w:b/>
          <w:i/>
          <w:lang w:eastAsia="zh-CN"/>
        </w:rPr>
        <w:t>the maximum number and size of supported partial PRGs in SBFD symbols</w:t>
      </w:r>
      <w:r>
        <w:rPr>
          <w:rFonts w:eastAsia="SimSun"/>
          <w:b/>
          <w:i/>
          <w:lang w:eastAsia="zh-CN"/>
        </w:rPr>
        <w:t>.</w:t>
      </w:r>
    </w:p>
    <w:p w:rsidR="00A3201C" w:rsidRPr="003F5835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Prerequisite FG: None. </w:t>
      </w:r>
    </w:p>
    <w:p w:rsidR="00A3201C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A3201C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>Proposal 2: Define a new FG X-2 for SBFD operation in both SBFD symbols and non-SBFD symbols, as following.</w:t>
      </w:r>
    </w:p>
    <w:p w:rsidR="00A3201C" w:rsidRPr="001512A5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1512A5">
        <w:rPr>
          <w:rFonts w:eastAsia="MS Gothic"/>
          <w:b/>
          <w:bCs/>
          <w:i/>
          <w:iCs/>
          <w:szCs w:val="20"/>
          <w:lang w:eastAsia="ja-JP"/>
        </w:rPr>
        <w:t>Its FG component 1:</w:t>
      </w:r>
      <w:r w:rsidRPr="001512A5">
        <w:rPr>
          <w:b/>
          <w:i/>
        </w:rPr>
        <w:t xml:space="preserve"> Support of Configuration 1 for </w:t>
      </w:r>
      <w:r w:rsidRPr="001512A5">
        <w:rPr>
          <w:rFonts w:cs="Times"/>
          <w:b/>
          <w:i/>
        </w:rPr>
        <w:t>UL transmissions and DL receptions across SBFD symbols and non-SBFD symbols in different slots, where each transmission/reception within a slot has either all SBFD or all non-SBFD symbols</w:t>
      </w:r>
      <w:r w:rsidRPr="001512A5">
        <w:rPr>
          <w:b/>
          <w:i/>
        </w:rPr>
        <w:t>.</w:t>
      </w:r>
    </w:p>
    <w:p w:rsidR="00A3201C" w:rsidRPr="008A3799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1512A5">
        <w:rPr>
          <w:rFonts w:eastAsia="MS Gothic"/>
          <w:b/>
          <w:bCs/>
          <w:i/>
          <w:iCs/>
          <w:szCs w:val="20"/>
          <w:lang w:eastAsia="ja-JP"/>
        </w:rPr>
        <w:t>Its FG component 2:</w:t>
      </w:r>
      <w:r w:rsidRPr="001512A5">
        <w:rPr>
          <w:b/>
          <w:i/>
        </w:rPr>
        <w:t xml:space="preserve"> UE reports whether to support Configuration 2 for </w:t>
      </w:r>
      <w:r w:rsidRPr="001512A5">
        <w:rPr>
          <w:rFonts w:cs="Times"/>
          <w:b/>
          <w:i/>
        </w:rPr>
        <w:t>UL transmissions and DL receptions across SBFD symbols and non-SBFD symbols in different slots, where each transmission/reception within a slot has either all SBFD or all non-SBFD symbols</w:t>
      </w:r>
      <w:r w:rsidRPr="001512A5">
        <w:rPr>
          <w:b/>
          <w:i/>
        </w:rPr>
        <w:t>.</w:t>
      </w:r>
    </w:p>
    <w:p w:rsidR="00A3201C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</w:t>
      </w:r>
    </w:p>
    <w:p w:rsidR="00A3201C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A3201C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3: Define a new FG X-3 for PUSCH frequency hopping in SBFD symbols, as following: </w:t>
      </w:r>
    </w:p>
    <w:p w:rsidR="00A3201C" w:rsidRPr="004972D8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1512A5">
        <w:rPr>
          <w:rFonts w:eastAsia="MS Gothic"/>
          <w:b/>
          <w:bCs/>
          <w:i/>
          <w:iCs/>
          <w:szCs w:val="20"/>
          <w:lang w:eastAsia="ja-JP"/>
        </w:rPr>
        <w:t>Its FG component 1:</w:t>
      </w:r>
      <w:r w:rsidRPr="001512A5">
        <w:rPr>
          <w:b/>
          <w:i/>
        </w:rPr>
        <w:t xml:space="preserve"> Support of </w:t>
      </w:r>
      <w:r>
        <w:rPr>
          <w:b/>
          <w:i/>
        </w:rPr>
        <w:t>intra-slot frequency hopping and/or inter-slot frequency hopping of PUSCH in SBFD symbols</w:t>
      </w:r>
      <w:r w:rsidRPr="001512A5">
        <w:rPr>
          <w:b/>
          <w:i/>
        </w:rPr>
        <w:t>.</w:t>
      </w:r>
    </w:p>
    <w:p w:rsidR="00A3201C" w:rsidRPr="001512A5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X-1, any of {5-9, 5-10}</w:t>
      </w:r>
    </w:p>
    <w:p w:rsidR="00A3201C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A3201C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>Proposal 4: Define a new FG X-4 for CSI feedback within SBFD symbols, as following:</w:t>
      </w:r>
    </w:p>
    <w:p w:rsidR="00A3201C" w:rsidRPr="0090248B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1512A5">
        <w:rPr>
          <w:rFonts w:eastAsia="MS Gothic"/>
          <w:b/>
          <w:bCs/>
          <w:i/>
          <w:iCs/>
          <w:szCs w:val="20"/>
          <w:lang w:eastAsia="ja-JP"/>
        </w:rPr>
        <w:t>Its FG component 1: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UE reports one of the following for CSI processing timeline</w:t>
      </w:r>
    </w:p>
    <w:p w:rsidR="00A3201C" w:rsidRPr="0090248B" w:rsidRDefault="00A3201C" w:rsidP="00A3201C">
      <w:pPr>
        <w:numPr>
          <w:ilvl w:val="1"/>
          <w:numId w:val="14"/>
        </w:num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90248B">
        <w:rPr>
          <w:rFonts w:eastAsia="SimSun"/>
          <w:b/>
          <w:i/>
          <w:lang w:eastAsia="zh-CN"/>
        </w:rPr>
        <w:t>CSI processing timeline is the same as in non-SBFD symbols (as in Rel-18)</w:t>
      </w:r>
    </w:p>
    <w:p w:rsidR="00A3201C" w:rsidRPr="0090248B" w:rsidRDefault="00A3201C" w:rsidP="00A3201C">
      <w:pPr>
        <w:numPr>
          <w:ilvl w:val="1"/>
          <w:numId w:val="14"/>
        </w:num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90248B">
        <w:rPr>
          <w:b/>
          <w:i/>
        </w:rPr>
        <w:t>Scale the CSI processing timeline Z/Z’ by factor of 2</w:t>
      </w:r>
    </w:p>
    <w:p w:rsidR="00A3201C" w:rsidRPr="001512A5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X-1, 2-33</w:t>
      </w:r>
    </w:p>
    <w:p w:rsidR="00A3201C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A3201C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>Proposal 5: Define a new FG X-5 for random access within SBFD symbols, as following:</w:t>
      </w:r>
    </w:p>
    <w:p w:rsidR="00A3201C" w:rsidRPr="0060560F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1512A5">
        <w:rPr>
          <w:rFonts w:eastAsia="MS Gothic"/>
          <w:b/>
          <w:bCs/>
          <w:i/>
          <w:iCs/>
          <w:szCs w:val="20"/>
          <w:lang w:eastAsia="ja-JP"/>
        </w:rPr>
        <w:t>Its FG component 1: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U</w:t>
      </w:r>
      <w:r w:rsidR="00E07528">
        <w:rPr>
          <w:rFonts w:eastAsia="MS Gothic"/>
          <w:b/>
          <w:bCs/>
          <w:i/>
          <w:iCs/>
          <w:szCs w:val="20"/>
          <w:lang w:eastAsia="ja-JP"/>
        </w:rPr>
        <w:t xml:space="preserve">E reports whether to support </w:t>
      </w:r>
      <w:r>
        <w:rPr>
          <w:rFonts w:eastAsia="MS Gothic"/>
          <w:b/>
          <w:bCs/>
          <w:i/>
          <w:iCs/>
          <w:szCs w:val="20"/>
          <w:lang w:eastAsia="ja-JP"/>
        </w:rPr>
        <w:t>PRACH confi</w:t>
      </w:r>
      <w:r w:rsidR="00E07528">
        <w:rPr>
          <w:rFonts w:eastAsia="MS Gothic"/>
          <w:b/>
          <w:bCs/>
          <w:i/>
          <w:iCs/>
          <w:szCs w:val="20"/>
          <w:lang w:eastAsia="ja-JP"/>
        </w:rPr>
        <w:t>guration Option 2, in addition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to PRACH configuration Option 1. </w:t>
      </w:r>
    </w:p>
    <w:p w:rsidR="00A3201C" w:rsidRPr="001512A5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 </w:t>
      </w:r>
    </w:p>
    <w:p w:rsidR="00A3201C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A3201C" w:rsidRPr="00BE4D97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BE4D97">
        <w:rPr>
          <w:b/>
          <w:bCs/>
          <w:i/>
          <w:iCs/>
          <w:szCs w:val="20"/>
        </w:rPr>
        <w:t>Pr</w:t>
      </w:r>
      <w:r>
        <w:rPr>
          <w:b/>
          <w:bCs/>
          <w:i/>
          <w:iCs/>
          <w:szCs w:val="20"/>
        </w:rPr>
        <w:t>oposal 6</w:t>
      </w:r>
      <w:r w:rsidRPr="00BE4D97">
        <w:rPr>
          <w:b/>
          <w:bCs/>
          <w:i/>
          <w:iCs/>
          <w:szCs w:val="20"/>
        </w:rPr>
        <w:t xml:space="preserve">: Define a new FG X-6 for </w:t>
      </w:r>
      <w:r w:rsidRPr="00BE4D97">
        <w:rPr>
          <w:rFonts w:eastAsia="MS Gothic"/>
          <w:b/>
          <w:i/>
          <w:szCs w:val="20"/>
          <w:lang w:eastAsia="ja-JP"/>
        </w:rPr>
        <w:t>L1-SRS-RSRP</w:t>
      </w:r>
      <w:r>
        <w:rPr>
          <w:rFonts w:eastAsia="MS Gothic"/>
          <w:b/>
          <w:i/>
          <w:szCs w:val="20"/>
          <w:lang w:eastAsia="ja-JP"/>
        </w:rPr>
        <w:t xml:space="preserve"> measurement in SBFD symbols</w:t>
      </w:r>
      <w:r w:rsidRPr="00BE4D97">
        <w:rPr>
          <w:b/>
          <w:bCs/>
          <w:i/>
          <w:iCs/>
          <w:szCs w:val="20"/>
        </w:rPr>
        <w:t>, as following:</w:t>
      </w:r>
    </w:p>
    <w:p w:rsidR="00A3201C" w:rsidRPr="00BE4D97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BE4D97">
        <w:rPr>
          <w:rFonts w:eastAsia="MS Gothic"/>
          <w:b/>
          <w:bCs/>
          <w:i/>
          <w:iCs/>
          <w:szCs w:val="20"/>
          <w:lang w:eastAsia="ja-JP"/>
        </w:rPr>
        <w:t xml:space="preserve">Clone FG components from FG 17-2 that was defined for NR_CLI_RIM. </w:t>
      </w:r>
    </w:p>
    <w:p w:rsidR="00A3201C" w:rsidRPr="001512A5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  </w:t>
      </w:r>
    </w:p>
    <w:p w:rsidR="00A3201C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A3201C" w:rsidRPr="00BE4D97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BE4D97">
        <w:rPr>
          <w:b/>
          <w:bCs/>
          <w:i/>
          <w:iCs/>
          <w:szCs w:val="20"/>
        </w:rPr>
        <w:t>Pr</w:t>
      </w:r>
      <w:r>
        <w:rPr>
          <w:b/>
          <w:bCs/>
          <w:i/>
          <w:iCs/>
          <w:szCs w:val="20"/>
        </w:rPr>
        <w:t>oposal 7</w:t>
      </w:r>
      <w:r w:rsidRPr="00BE4D97">
        <w:rPr>
          <w:b/>
          <w:bCs/>
          <w:i/>
          <w:iCs/>
          <w:szCs w:val="20"/>
        </w:rPr>
        <w:t xml:space="preserve">: </w:t>
      </w:r>
      <w:r>
        <w:rPr>
          <w:b/>
          <w:bCs/>
          <w:i/>
          <w:iCs/>
          <w:szCs w:val="20"/>
        </w:rPr>
        <w:t>Define a new FG X-7</w:t>
      </w:r>
      <w:r w:rsidRPr="00BE4D97">
        <w:rPr>
          <w:b/>
          <w:bCs/>
          <w:i/>
          <w:iCs/>
          <w:szCs w:val="20"/>
        </w:rPr>
        <w:t xml:space="preserve"> for </w:t>
      </w:r>
      <w:r w:rsidRPr="00BE4D97">
        <w:rPr>
          <w:rFonts w:eastAsia="MS Gothic"/>
          <w:b/>
          <w:i/>
          <w:szCs w:val="20"/>
          <w:lang w:eastAsia="ja-JP"/>
        </w:rPr>
        <w:t>L1-</w:t>
      </w:r>
      <w:r>
        <w:rPr>
          <w:rFonts w:eastAsia="MS Gothic"/>
          <w:b/>
          <w:i/>
          <w:szCs w:val="20"/>
          <w:lang w:eastAsia="ja-JP"/>
        </w:rPr>
        <w:t>CLI-RSSI measurement in SBFD symbols</w:t>
      </w:r>
      <w:r w:rsidRPr="00BE4D97">
        <w:rPr>
          <w:b/>
          <w:bCs/>
          <w:i/>
          <w:iCs/>
          <w:szCs w:val="20"/>
        </w:rPr>
        <w:t>, as following:</w:t>
      </w:r>
    </w:p>
    <w:p w:rsidR="00A3201C" w:rsidRPr="00177882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Clone FG components from FG 17-1</w:t>
      </w:r>
      <w:r w:rsidRPr="00BE4D97">
        <w:rPr>
          <w:rFonts w:eastAsia="MS Gothic"/>
          <w:b/>
          <w:bCs/>
          <w:i/>
          <w:iCs/>
          <w:szCs w:val="20"/>
          <w:lang w:eastAsia="ja-JP"/>
        </w:rPr>
        <w:t xml:space="preserve"> that was defined for NR_CLI_RIM.</w:t>
      </w:r>
    </w:p>
    <w:p w:rsidR="00A3201C" w:rsidRPr="00177882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177882">
        <w:rPr>
          <w:rFonts w:eastAsia="MS Gothic"/>
          <w:b/>
          <w:bCs/>
          <w:i/>
          <w:iCs/>
          <w:szCs w:val="20"/>
          <w:lang w:eastAsia="ja-JP"/>
        </w:rPr>
        <w:t xml:space="preserve">New FG component:  </w:t>
      </w:r>
      <w:r w:rsidRPr="00177882">
        <w:rPr>
          <w:rFonts w:eastAsia="MS Gothic"/>
          <w:b/>
          <w:i/>
          <w:szCs w:val="20"/>
          <w:lang w:eastAsia="ja-JP"/>
        </w:rPr>
        <w:t xml:space="preserve">UE reports whether to support the RSSI measurement in UL </w:t>
      </w:r>
      <w:proofErr w:type="spellStart"/>
      <w:r w:rsidRPr="00177882">
        <w:rPr>
          <w:rFonts w:eastAsia="MS Gothic"/>
          <w:b/>
          <w:i/>
          <w:szCs w:val="20"/>
          <w:lang w:eastAsia="ja-JP"/>
        </w:rPr>
        <w:t>subband</w:t>
      </w:r>
      <w:proofErr w:type="spellEnd"/>
      <w:r w:rsidRPr="00177882">
        <w:rPr>
          <w:rFonts w:eastAsia="MS Gothic"/>
          <w:b/>
          <w:i/>
          <w:szCs w:val="20"/>
          <w:lang w:eastAsia="ja-JP"/>
        </w:rPr>
        <w:t xml:space="preserve">. </w:t>
      </w:r>
    </w:p>
    <w:p w:rsidR="00A3201C" w:rsidRPr="001512A5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  </w:t>
      </w:r>
    </w:p>
    <w:p w:rsidR="00A3201C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A3201C" w:rsidRPr="00BE4D97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 w:rsidRPr="00BE4D97">
        <w:rPr>
          <w:b/>
          <w:bCs/>
          <w:i/>
          <w:iCs/>
          <w:szCs w:val="20"/>
        </w:rPr>
        <w:t>Pr</w:t>
      </w:r>
      <w:r>
        <w:rPr>
          <w:b/>
          <w:bCs/>
          <w:i/>
          <w:iCs/>
          <w:szCs w:val="20"/>
        </w:rPr>
        <w:t>oposal 8</w:t>
      </w:r>
      <w:r w:rsidRPr="00BE4D97">
        <w:rPr>
          <w:b/>
          <w:bCs/>
          <w:i/>
          <w:iCs/>
          <w:szCs w:val="20"/>
        </w:rPr>
        <w:t xml:space="preserve">: </w:t>
      </w:r>
      <w:r>
        <w:rPr>
          <w:b/>
          <w:bCs/>
          <w:i/>
          <w:iCs/>
          <w:szCs w:val="20"/>
        </w:rPr>
        <w:t>Define a new FG X-8</w:t>
      </w:r>
      <w:r w:rsidRPr="00BE4D97">
        <w:rPr>
          <w:b/>
          <w:bCs/>
          <w:i/>
          <w:iCs/>
          <w:szCs w:val="20"/>
        </w:rPr>
        <w:t xml:space="preserve"> for </w:t>
      </w:r>
      <w:r>
        <w:rPr>
          <w:rFonts w:eastAsia="MS Gothic"/>
          <w:b/>
          <w:i/>
          <w:szCs w:val="20"/>
          <w:lang w:eastAsia="ja-JP"/>
        </w:rPr>
        <w:t>UL resource muting in SBFD symbols</w:t>
      </w:r>
      <w:r w:rsidRPr="00BE4D97">
        <w:rPr>
          <w:b/>
          <w:bCs/>
          <w:i/>
          <w:iCs/>
          <w:szCs w:val="20"/>
        </w:rPr>
        <w:t>, as following:</w:t>
      </w:r>
    </w:p>
    <w:p w:rsidR="00A3201C" w:rsidRPr="00F304E5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Its</w:t>
      </w:r>
      <w:r w:rsidRPr="00177882">
        <w:rPr>
          <w:rFonts w:eastAsia="MS Gothic"/>
          <w:b/>
          <w:bCs/>
          <w:i/>
          <w:iCs/>
          <w:szCs w:val="20"/>
          <w:lang w:eastAsia="ja-JP"/>
        </w:rPr>
        <w:t xml:space="preserve"> FG component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 1</w:t>
      </w:r>
      <w:r w:rsidRPr="00177882">
        <w:rPr>
          <w:rFonts w:eastAsia="MS Gothic"/>
          <w:b/>
          <w:bCs/>
          <w:i/>
          <w:iCs/>
          <w:szCs w:val="20"/>
          <w:lang w:eastAsia="ja-JP"/>
        </w:rPr>
        <w:t xml:space="preserve">:  </w:t>
      </w:r>
      <w:r>
        <w:rPr>
          <w:rFonts w:eastAsia="MS Gothic"/>
          <w:b/>
          <w:bCs/>
          <w:i/>
          <w:iCs/>
          <w:szCs w:val="20"/>
          <w:lang w:eastAsia="ja-JP"/>
        </w:rPr>
        <w:t>UE reports whether to support the dynamic turn-on and turn-off of UL resource muting by TDRA field in DCI</w:t>
      </w:r>
      <w:r w:rsidRPr="00177882">
        <w:rPr>
          <w:rFonts w:eastAsia="MS Gothic"/>
          <w:b/>
          <w:i/>
          <w:szCs w:val="20"/>
          <w:lang w:eastAsia="ja-JP"/>
        </w:rPr>
        <w:t>.</w:t>
      </w:r>
    </w:p>
    <w:p w:rsidR="00A3201C" w:rsidRPr="00177882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i/>
          <w:szCs w:val="20"/>
          <w:lang w:eastAsia="ja-JP"/>
        </w:rPr>
        <w:t>Its FG component 2: UE reports the maximum number of symbols that can be muted in a slot, selected from {1</w:t>
      </w:r>
      <w:proofErr w:type="gramStart"/>
      <w:r>
        <w:rPr>
          <w:rFonts w:eastAsia="MS Gothic"/>
          <w:b/>
          <w:i/>
          <w:szCs w:val="20"/>
          <w:lang w:eastAsia="ja-JP"/>
        </w:rPr>
        <w:t>,2</w:t>
      </w:r>
      <w:proofErr w:type="gramEnd"/>
      <w:r>
        <w:rPr>
          <w:rFonts w:eastAsia="MS Gothic"/>
          <w:b/>
          <w:i/>
          <w:szCs w:val="20"/>
          <w:lang w:eastAsia="ja-JP"/>
        </w:rPr>
        <w:t xml:space="preserve">}. </w:t>
      </w:r>
      <w:r w:rsidRPr="00177882">
        <w:rPr>
          <w:rFonts w:eastAsia="MS Gothic"/>
          <w:b/>
          <w:i/>
          <w:szCs w:val="20"/>
          <w:lang w:eastAsia="ja-JP"/>
        </w:rPr>
        <w:t xml:space="preserve"> </w:t>
      </w:r>
    </w:p>
    <w:p w:rsidR="00A3201C" w:rsidRPr="001512A5" w:rsidRDefault="00A3201C" w:rsidP="00A3201C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Prerequisite:</w:t>
      </w:r>
      <w:r>
        <w:rPr>
          <w:rStyle w:val="apple-converted-space"/>
          <w:b/>
          <w:bCs/>
          <w:i/>
          <w:iCs/>
          <w:szCs w:val="20"/>
        </w:rPr>
        <w:t xml:space="preserve"> FG X-1  </w:t>
      </w:r>
    </w:p>
    <w:p w:rsidR="00A3201C" w:rsidRDefault="00A3201C" w:rsidP="00A3201C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</w:p>
    <w:p w:rsidR="00CC6375" w:rsidRDefault="00CC6375" w:rsidP="00CC6375">
      <w:pPr>
        <w:tabs>
          <w:tab w:val="left" w:pos="800"/>
        </w:tabs>
        <w:spacing w:before="120" w:after="120"/>
        <w:rPr>
          <w:b/>
          <w:bCs/>
          <w:i/>
          <w:iCs/>
          <w:szCs w:val="20"/>
        </w:rPr>
      </w:pPr>
      <w:r>
        <w:rPr>
          <w:b/>
          <w:bCs/>
          <w:i/>
          <w:iCs/>
          <w:szCs w:val="20"/>
        </w:rPr>
        <w:t xml:space="preserve">Proposal 9: RAN1 defines a new FG for a given UE operation within SBFD symbols, if both of following conditions are met: </w:t>
      </w:r>
    </w:p>
    <w:p w:rsidR="00CC6375" w:rsidRDefault="00CC6375" w:rsidP="00CC6375">
      <w:pPr>
        <w:pStyle w:val="ListParagraph"/>
        <w:numPr>
          <w:ilvl w:val="0"/>
          <w:numId w:val="18"/>
        </w:numPr>
        <w:tabs>
          <w:tab w:val="left" w:pos="800"/>
        </w:tabs>
        <w:spacing w:before="12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34E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Condition 1: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34E1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There is an existing UE feature, defined in legacy spec, for the given UE operation in non-SBFD symbols. </w:t>
      </w:r>
    </w:p>
    <w:p w:rsidR="00CC6375" w:rsidRDefault="00CC6375" w:rsidP="00CC6375">
      <w:pPr>
        <w:pStyle w:val="ListParagraph"/>
        <w:numPr>
          <w:ilvl w:val="0"/>
          <w:numId w:val="18"/>
        </w:numPr>
        <w:tabs>
          <w:tab w:val="left" w:pos="800"/>
        </w:tabs>
        <w:spacing w:before="120" w:after="120"/>
        <w:ind w:firstLineChars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Condition 2: The given UE operation follows separate configurations between SBFD symbols and non-SBFD symbols. </w:t>
      </w:r>
    </w:p>
    <w:p w:rsidR="007F5EDE" w:rsidRDefault="00EE340E">
      <w:pPr>
        <w:pStyle w:val="Heading1"/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  <w:r>
        <w:rPr>
          <w:rFonts w:ascii="Times New Roman" w:hAnsi="Times New Roman" w:cs="Times New Roman"/>
          <w:sz w:val="20"/>
          <w:szCs w:val="20"/>
        </w:rPr>
        <w:t>Reference</w:t>
      </w:r>
    </w:p>
    <w:p w:rsidR="007F5EDE" w:rsidRDefault="00EE340E">
      <w:pPr>
        <w:numPr>
          <w:ilvl w:val="0"/>
          <w:numId w:val="16"/>
        </w:numPr>
        <w:spacing w:after="40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TS 38.822 v17.1.0,  NR User Equipment (UE) feature list (Release 17)</w:t>
      </w:r>
    </w:p>
    <w:p w:rsidR="007F5EDE" w:rsidRDefault="00EE340E">
      <w:pPr>
        <w:numPr>
          <w:ilvl w:val="0"/>
          <w:numId w:val="16"/>
        </w:numPr>
        <w:spacing w:after="40"/>
        <w:ind w:hangingChars="210"/>
        <w:rPr>
          <w:color w:val="000000"/>
          <w:sz w:val="16"/>
          <w:szCs w:val="16"/>
        </w:rPr>
      </w:pPr>
      <w:r>
        <w:rPr>
          <w:rFonts w:eastAsia="SimSun"/>
          <w:color w:val="000000"/>
          <w:lang w:eastAsia="zh-CN"/>
        </w:rPr>
        <w:t>R1-2410666, “Updated RAN1 UE features list for Rel-18 NR after RAN1#119”, Moderators (AT&amp;T, NTT DOCOMO, INC.)</w:t>
      </w:r>
    </w:p>
    <w:p w:rsidR="007F5EDE" w:rsidRDefault="007F5EDE">
      <w:pPr>
        <w:spacing w:after="40"/>
        <w:rPr>
          <w:rFonts w:eastAsia="SimSun"/>
          <w:color w:val="000000"/>
          <w:lang w:eastAsia="zh-CN"/>
        </w:rPr>
      </w:pPr>
    </w:p>
    <w:p w:rsidR="007F5EDE" w:rsidRDefault="007F5EDE">
      <w:pPr>
        <w:spacing w:after="40"/>
        <w:rPr>
          <w:rFonts w:eastAsia="SimSun"/>
          <w:color w:val="000000"/>
          <w:lang w:eastAsia="zh-CN"/>
        </w:rPr>
      </w:pPr>
    </w:p>
    <w:sectPr w:rsidR="007F5EDE">
      <w:headerReference w:type="default" r:id="rId7"/>
      <w:footerReference w:type="default" r:id="rId8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9B3" w:rsidRDefault="00EE340E">
      <w:r>
        <w:separator/>
      </w:r>
    </w:p>
  </w:endnote>
  <w:endnote w:type="continuationSeparator" w:id="0">
    <w:p w:rsidR="00E659B3" w:rsidRDefault="00EE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28266"/>
    </w:sdtPr>
    <w:sdtEndPr/>
    <w:sdtContent>
      <w:p w:rsidR="007F5EDE" w:rsidRDefault="00EE34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375">
          <w:rPr>
            <w:noProof/>
          </w:rPr>
          <w:t>3</w:t>
        </w:r>
        <w:r>
          <w:fldChar w:fldCharType="end"/>
        </w:r>
      </w:p>
    </w:sdtContent>
  </w:sdt>
  <w:p w:rsidR="007F5EDE" w:rsidRDefault="007F5E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9B3" w:rsidRDefault="00EE340E">
      <w:r>
        <w:separator/>
      </w:r>
    </w:p>
  </w:footnote>
  <w:footnote w:type="continuationSeparator" w:id="0">
    <w:p w:rsidR="00E659B3" w:rsidRDefault="00EE3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EDE" w:rsidRDefault="007F5ED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00270493"/>
    <w:multiLevelType w:val="hybridMultilevel"/>
    <w:tmpl w:val="7B2C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6">
    <w:nsid w:val="1F9A7C26"/>
    <w:multiLevelType w:val="multilevel"/>
    <w:tmpl w:val="1F9A7C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121BDE"/>
    <w:multiLevelType w:val="hybridMultilevel"/>
    <w:tmpl w:val="8EA60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E11E6E"/>
    <w:multiLevelType w:val="multilevel"/>
    <w:tmpl w:val="32E11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7"/>
  </w:num>
  <w:num w:numId="2">
    <w:abstractNumId w:val="14"/>
  </w:num>
  <w:num w:numId="3">
    <w:abstractNumId w:val="16"/>
  </w:num>
  <w:num w:numId="4">
    <w:abstractNumId w:val="12"/>
  </w:num>
  <w:num w:numId="5">
    <w:abstractNumId w:val="10"/>
  </w:num>
  <w:num w:numId="6">
    <w:abstractNumId w:val="3"/>
  </w:num>
  <w:num w:numId="7">
    <w:abstractNumId w:val="5"/>
  </w:num>
  <w:num w:numId="8">
    <w:abstractNumId w:val="13"/>
  </w:num>
  <w:num w:numId="9">
    <w:abstractNumId w:val="9"/>
  </w:num>
  <w:num w:numId="10">
    <w:abstractNumId w:val="6"/>
  </w:num>
  <w:num w:numId="11">
    <w:abstractNumId w:val="8"/>
  </w:num>
  <w:num w:numId="12">
    <w:abstractNumId w:val="15"/>
  </w:num>
  <w:num w:numId="13">
    <w:abstractNumId w:val="4"/>
  </w:num>
  <w:num w:numId="14">
    <w:abstractNumId w:val="0"/>
  </w:num>
  <w:num w:numId="15">
    <w:abstractNumId w:val="2"/>
  </w:num>
  <w:num w:numId="16">
    <w:abstractNumId w:val="11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B7EFA944"/>
    <w:rsid w:val="BE772503"/>
    <w:rsid w:val="BEE5A6FA"/>
    <w:rsid w:val="BFF63C71"/>
    <w:rsid w:val="D9BFBADC"/>
    <w:rsid w:val="DBFFA4F4"/>
    <w:rsid w:val="DD76A23B"/>
    <w:rsid w:val="DEFF66CE"/>
    <w:rsid w:val="DF5A70F9"/>
    <w:rsid w:val="E5F74C0C"/>
    <w:rsid w:val="FB7F5FE4"/>
    <w:rsid w:val="FBAB0523"/>
    <w:rsid w:val="FBF7C9A6"/>
    <w:rsid w:val="FE578F67"/>
    <w:rsid w:val="FF3E2BA0"/>
    <w:rsid w:val="FF7F1E36"/>
    <w:rsid w:val="FFDF0FD1"/>
    <w:rsid w:val="FFEC69C8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AB"/>
    <w:rsid w:val="000162C2"/>
    <w:rsid w:val="000165D2"/>
    <w:rsid w:val="00016871"/>
    <w:rsid w:val="00016AC6"/>
    <w:rsid w:val="00016DC0"/>
    <w:rsid w:val="0001721F"/>
    <w:rsid w:val="000173A1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5D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0CF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74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2A5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1726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77882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7BC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940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9C1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5F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CB5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61D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35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9C2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D8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B93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2C9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1D82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60E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60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1C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1AA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D5A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27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4E0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1B9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64D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86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EDE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D3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6FEB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799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8B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174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4F8B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295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1C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1F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475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032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1D0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D97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5FBD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375"/>
    <w:rsid w:val="00CC6791"/>
    <w:rsid w:val="00CC694B"/>
    <w:rsid w:val="00CC6BB3"/>
    <w:rsid w:val="00CC730C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2D3C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451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099E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32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528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59B3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40E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4E5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099D2B93"/>
    <w:rsid w:val="2E9F0322"/>
    <w:rsid w:val="39FE3DF7"/>
    <w:rsid w:val="3F5F2F4E"/>
    <w:rsid w:val="3FDF02ED"/>
    <w:rsid w:val="3FFF47FB"/>
    <w:rsid w:val="4F7FCF16"/>
    <w:rsid w:val="56BCAA7A"/>
    <w:rsid w:val="577B891F"/>
    <w:rsid w:val="5BFFAFA8"/>
    <w:rsid w:val="5FBFAEB5"/>
    <w:rsid w:val="670B3749"/>
    <w:rsid w:val="677B7AF9"/>
    <w:rsid w:val="68FF7FD5"/>
    <w:rsid w:val="6EEE9743"/>
    <w:rsid w:val="755F013D"/>
    <w:rsid w:val="75FD8E68"/>
    <w:rsid w:val="76779E6B"/>
    <w:rsid w:val="77D7C085"/>
    <w:rsid w:val="793DB841"/>
    <w:rsid w:val="79FD25C5"/>
    <w:rsid w:val="7A9CA4EC"/>
    <w:rsid w:val="7ABD164A"/>
    <w:rsid w:val="7B7D92D8"/>
    <w:rsid w:val="7BFFC209"/>
    <w:rsid w:val="7DAE3239"/>
    <w:rsid w:val="7FF75732"/>
    <w:rsid w:val="7FFF229F"/>
    <w:rsid w:val="7FFFF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A813AAD-DB5C-4AAD-A6D1-8E89C136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PlainTextChar">
    <w:name w:val="Plain Text Char"/>
    <w:link w:val="PlainText"/>
    <w:uiPriority w:val="99"/>
    <w:qFormat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</w:style>
  <w:style w:type="character" w:customStyle="1" w:styleId="10">
    <w:name w:val="列表段落 字符1"/>
    <w:uiPriority w:val="34"/>
    <w:qFormat/>
    <w:locked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4</Pages>
  <Words>1637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9796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Windows User</cp:lastModifiedBy>
  <cp:revision>56</cp:revision>
  <cp:lastPrinted>2007-08-26T08:45:00Z</cp:lastPrinted>
  <dcterms:created xsi:type="dcterms:W3CDTF">2025-01-22T18:37:00Z</dcterms:created>
  <dcterms:modified xsi:type="dcterms:W3CDTF">2025-02-07T03:00:00Z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